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944141" w14:textId="77777777" w:rsidR="003D0C84" w:rsidRPr="00BD04CE" w:rsidRDefault="003D5CB0" w:rsidP="00C46A85">
      <w:pPr>
        <w:pStyle w:val="Text"/>
        <w:spacing w:line="240" w:lineRule="auto"/>
        <w:rPr>
          <w:rStyle w:val="Ohne"/>
          <w:rFonts w:eastAsia="Arial"/>
          <w:b/>
          <w:bCs/>
          <w:sz w:val="18"/>
          <w:szCs w:val="20"/>
          <w:lang w:val="de-CH"/>
        </w:rPr>
      </w:pPr>
      <w:r w:rsidRPr="00BD04CE">
        <w:rPr>
          <w:rStyle w:val="Ohne"/>
          <w:b/>
          <w:bCs/>
          <w:sz w:val="18"/>
          <w:szCs w:val="20"/>
          <w:lang w:val="de-DE"/>
        </w:rPr>
        <w:t>Mit dem erfolgreichen Abschluss des Moon Mother</w:t>
      </w:r>
      <w:r w:rsidRPr="00BD04CE">
        <w:rPr>
          <w:rStyle w:val="Ohne"/>
          <w:b/>
          <w:bCs/>
          <w:sz w:val="18"/>
          <w:szCs w:val="20"/>
          <w:vertAlign w:val="superscript"/>
          <w:lang w:val="de-CH"/>
        </w:rPr>
        <w:t>®</w:t>
      </w:r>
      <w:r w:rsidRPr="00BD04CE">
        <w:rPr>
          <w:rStyle w:val="Ohne"/>
          <w:b/>
          <w:bCs/>
          <w:sz w:val="18"/>
          <w:szCs w:val="20"/>
          <w:lang w:val="de-DE"/>
        </w:rPr>
        <w:t xml:space="preserve"> Level 2 Workshop und dem Erhalt des Zertifikats, verstehe ich, dass ich autorisiert bin: </w:t>
      </w:r>
    </w:p>
    <w:p w14:paraId="30985559" w14:textId="77777777" w:rsidR="003D0C84" w:rsidRPr="00BD04CE" w:rsidRDefault="003D5CB0" w:rsidP="00BD04CE">
      <w:pPr>
        <w:pStyle w:val="Listenabsatz"/>
        <w:numPr>
          <w:ilvl w:val="0"/>
          <w:numId w:val="2"/>
        </w:numPr>
        <w:spacing w:after="80"/>
        <w:rPr>
          <w:rFonts w:eastAsia="Arial"/>
          <w:sz w:val="18"/>
          <w:szCs w:val="20"/>
          <w:lang w:val="de-DE"/>
        </w:rPr>
      </w:pPr>
      <w:r w:rsidRPr="00BD04CE">
        <w:rPr>
          <w:sz w:val="18"/>
          <w:szCs w:val="20"/>
          <w:lang w:val="de-DE"/>
        </w:rPr>
        <w:t>M</w:t>
      </w:r>
      <w:r w:rsidRPr="00BD04CE">
        <w:rPr>
          <w:sz w:val="18"/>
          <w:szCs w:val="20"/>
          <w:lang w:val="de-CH"/>
        </w:rPr>
        <w:t xml:space="preserve">ich selbst als eine </w:t>
      </w:r>
      <w:r w:rsidRPr="00BD04CE">
        <w:rPr>
          <w:rStyle w:val="Ohne"/>
          <w:b/>
          <w:bCs/>
          <w:sz w:val="18"/>
          <w:szCs w:val="20"/>
          <w:lang w:val="de-CH"/>
        </w:rPr>
        <w:t>„Level 2 Moon Mother</w:t>
      </w:r>
      <w:r w:rsidRPr="00BD04CE">
        <w:rPr>
          <w:rStyle w:val="Ohne"/>
          <w:b/>
          <w:bCs/>
          <w:sz w:val="18"/>
          <w:szCs w:val="20"/>
          <w:vertAlign w:val="superscript"/>
          <w:lang w:val="de-CH"/>
        </w:rPr>
        <w:t>®</w:t>
      </w:r>
      <w:r w:rsidRPr="00BD04CE">
        <w:rPr>
          <w:rStyle w:val="Ohne"/>
          <w:b/>
          <w:bCs/>
          <w:sz w:val="18"/>
          <w:szCs w:val="20"/>
          <w:lang w:val="de-CH"/>
        </w:rPr>
        <w:t xml:space="preserve">“ </w:t>
      </w:r>
      <w:r w:rsidRPr="00BD04CE">
        <w:rPr>
          <w:sz w:val="18"/>
          <w:szCs w:val="20"/>
          <w:lang w:val="de-CH"/>
        </w:rPr>
        <w:t>im Womb Blessing</w:t>
      </w:r>
      <w:r w:rsidRPr="00BD04CE">
        <w:rPr>
          <w:rStyle w:val="Ohne"/>
          <w:b/>
          <w:bCs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CH"/>
        </w:rPr>
        <w:t xml:space="preserve"> System zu </w:t>
      </w:r>
      <w:proofErr w:type="gramStart"/>
      <w:r w:rsidRPr="00BD04CE">
        <w:rPr>
          <w:sz w:val="18"/>
          <w:szCs w:val="20"/>
          <w:lang w:val="de-CH"/>
        </w:rPr>
        <w:t>bezeichnen</w:t>
      </w:r>
      <w:proofErr w:type="gramEnd"/>
      <w:r w:rsidRPr="00BD04CE">
        <w:rPr>
          <w:sz w:val="18"/>
          <w:szCs w:val="20"/>
          <w:lang w:val="de-CH"/>
        </w:rPr>
        <w:t xml:space="preserve"> wie es von Miranda Gray begründet wurde</w:t>
      </w:r>
      <w:r w:rsidRPr="00BD04CE">
        <w:rPr>
          <w:sz w:val="18"/>
          <w:szCs w:val="20"/>
          <w:lang w:val="de-DE"/>
        </w:rPr>
        <w:t>.</w:t>
      </w:r>
    </w:p>
    <w:p w14:paraId="5F0EFF30" w14:textId="77777777" w:rsidR="003D0C84" w:rsidRPr="00BD04CE" w:rsidRDefault="003D5CB0" w:rsidP="00BD04CE">
      <w:pPr>
        <w:pStyle w:val="Listenabsatz"/>
        <w:numPr>
          <w:ilvl w:val="0"/>
          <w:numId w:val="2"/>
        </w:numPr>
        <w:spacing w:after="80"/>
        <w:rPr>
          <w:rFonts w:eastAsia="Arial"/>
          <w:sz w:val="18"/>
          <w:szCs w:val="20"/>
          <w:lang w:val="de-CH"/>
        </w:rPr>
      </w:pPr>
      <w:r w:rsidRPr="00BD04CE">
        <w:rPr>
          <w:sz w:val="18"/>
          <w:szCs w:val="20"/>
          <w:lang w:val="de-CH"/>
        </w:rPr>
        <w:t xml:space="preserve">Die bereitgestellten </w:t>
      </w:r>
      <w:r w:rsidRPr="00BD04CE">
        <w:rPr>
          <w:sz w:val="18"/>
          <w:szCs w:val="20"/>
          <w:lang w:val="de-DE"/>
        </w:rPr>
        <w:t>Level 2</w:t>
      </w:r>
      <w:r w:rsidRPr="00BD04CE">
        <w:rPr>
          <w:sz w:val="18"/>
          <w:szCs w:val="20"/>
          <w:lang w:val="de-CH"/>
        </w:rPr>
        <w:t xml:space="preserve"> Moon Mother</w:t>
      </w:r>
      <w:r w:rsidRPr="00BD04CE">
        <w:rPr>
          <w:rStyle w:val="Ohne"/>
          <w:b/>
          <w:bCs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CH"/>
        </w:rPr>
        <w:t xml:space="preserve"> Logos, die Womb Blessing Logos</w:t>
      </w:r>
      <w:r w:rsidRPr="00BD04CE">
        <w:rPr>
          <w:rStyle w:val="Ohne"/>
          <w:b/>
          <w:bCs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CH"/>
        </w:rPr>
        <w:t xml:space="preserve"> und Gebärmutterbaum Bilder für alle Werbung- und Marketing-Materialien</w:t>
      </w:r>
      <w:r w:rsidRPr="00BD04CE">
        <w:rPr>
          <w:sz w:val="18"/>
          <w:szCs w:val="20"/>
          <w:lang w:val="de-DE"/>
        </w:rPr>
        <w:t>,</w:t>
      </w:r>
      <w:r w:rsidRPr="00BD04CE">
        <w:rPr>
          <w:sz w:val="18"/>
          <w:szCs w:val="20"/>
          <w:lang w:val="de-CH"/>
        </w:rPr>
        <w:t xml:space="preserve"> in Verbindung mit meiner autorisierten Praxis als Moon Mother nutzen darf.</w:t>
      </w:r>
    </w:p>
    <w:p w14:paraId="5D60B5B1" w14:textId="77777777" w:rsidR="003D0C84" w:rsidRPr="00BD04CE" w:rsidRDefault="003D5CB0" w:rsidP="00BD04CE">
      <w:pPr>
        <w:pStyle w:val="Listenabsatz"/>
        <w:numPr>
          <w:ilvl w:val="0"/>
          <w:numId w:val="2"/>
        </w:numPr>
        <w:spacing w:after="80"/>
        <w:rPr>
          <w:rFonts w:eastAsia="Arial"/>
          <w:sz w:val="18"/>
          <w:szCs w:val="20"/>
          <w:lang w:val="de-CH"/>
        </w:rPr>
      </w:pPr>
      <w:r w:rsidRPr="00BD04CE">
        <w:rPr>
          <w:sz w:val="18"/>
          <w:szCs w:val="20"/>
        </w:rPr>
        <w:t>Access the Level 2 Moon Mother</w:t>
      </w:r>
      <w:r w:rsidRPr="00BD04CE">
        <w:rPr>
          <w:rStyle w:val="Ohne"/>
          <w:b/>
          <w:bCs/>
          <w:sz w:val="18"/>
          <w:szCs w:val="20"/>
          <w:vertAlign w:val="superscript"/>
        </w:rPr>
        <w:t>®</w:t>
      </w:r>
      <w:r w:rsidRPr="00BD04CE">
        <w:rPr>
          <w:sz w:val="18"/>
          <w:szCs w:val="20"/>
        </w:rPr>
        <w:t xml:space="preserve"> login area to download and use the supplied Moon Mother</w:t>
      </w:r>
      <w:r w:rsidRPr="00BD04CE">
        <w:rPr>
          <w:rStyle w:val="Ohne"/>
          <w:b/>
          <w:bCs/>
          <w:sz w:val="18"/>
          <w:szCs w:val="20"/>
          <w:vertAlign w:val="superscript"/>
        </w:rPr>
        <w:t>®</w:t>
      </w:r>
      <w:r w:rsidRPr="00BD04CE">
        <w:rPr>
          <w:sz w:val="18"/>
          <w:szCs w:val="20"/>
        </w:rPr>
        <w:t xml:space="preserve"> resources. </w:t>
      </w:r>
      <w:r w:rsidRPr="00BD04CE">
        <w:rPr>
          <w:sz w:val="18"/>
          <w:szCs w:val="20"/>
          <w:lang w:val="de-CH"/>
        </w:rPr>
        <w:t xml:space="preserve">Zugang zum </w:t>
      </w:r>
      <w:r w:rsidRPr="00BD04CE">
        <w:rPr>
          <w:sz w:val="18"/>
          <w:szCs w:val="20"/>
          <w:lang w:val="de-DE"/>
        </w:rPr>
        <w:t>Level 2</w:t>
      </w:r>
      <w:r w:rsidRPr="00BD04CE">
        <w:rPr>
          <w:sz w:val="18"/>
          <w:szCs w:val="20"/>
          <w:lang w:val="de-CH"/>
        </w:rPr>
        <w:t xml:space="preserve"> Moon Mother</w:t>
      </w:r>
      <w:r w:rsidRPr="00BD04CE">
        <w:rPr>
          <w:rStyle w:val="Ohne"/>
          <w:b/>
          <w:bCs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CH"/>
        </w:rPr>
        <w:t xml:space="preserve"> Login Bereich, um die bereitgestellten Moon Mother Ressourcen herunterzuladen.</w:t>
      </w:r>
    </w:p>
    <w:p w14:paraId="62273EA9" w14:textId="77777777" w:rsidR="003D0C84" w:rsidRPr="00BD04CE" w:rsidRDefault="003D5CB0" w:rsidP="00BD04CE">
      <w:pPr>
        <w:pStyle w:val="Listenabsatz"/>
        <w:numPr>
          <w:ilvl w:val="0"/>
          <w:numId w:val="2"/>
        </w:numPr>
        <w:spacing w:after="80"/>
        <w:rPr>
          <w:rFonts w:eastAsia="Arial"/>
          <w:sz w:val="18"/>
          <w:szCs w:val="20"/>
        </w:rPr>
      </w:pPr>
      <w:proofErr w:type="spellStart"/>
      <w:r w:rsidRPr="00BD04CE">
        <w:rPr>
          <w:sz w:val="18"/>
          <w:szCs w:val="20"/>
        </w:rPr>
        <w:t>Anbieten</w:t>
      </w:r>
      <w:proofErr w:type="spellEnd"/>
      <w:r w:rsidRPr="00BD04CE">
        <w:rPr>
          <w:sz w:val="18"/>
          <w:szCs w:val="20"/>
        </w:rPr>
        <w:t xml:space="preserve"> </w:t>
      </w:r>
      <w:proofErr w:type="spellStart"/>
      <w:r w:rsidRPr="00BD04CE">
        <w:rPr>
          <w:sz w:val="18"/>
          <w:szCs w:val="20"/>
        </w:rPr>
        <w:t>darf</w:t>
      </w:r>
      <w:proofErr w:type="spellEnd"/>
      <w:r w:rsidRPr="00BD04CE">
        <w:rPr>
          <w:sz w:val="18"/>
          <w:szCs w:val="20"/>
        </w:rPr>
        <w:t xml:space="preserve">: </w:t>
      </w:r>
    </w:p>
    <w:p w14:paraId="169BC0CC" w14:textId="77777777" w:rsidR="003D0C84" w:rsidRPr="00BD04CE" w:rsidRDefault="003D5CB0" w:rsidP="00BD04CE">
      <w:pPr>
        <w:pStyle w:val="Listenabsatz"/>
        <w:numPr>
          <w:ilvl w:val="0"/>
          <w:numId w:val="4"/>
        </w:numPr>
        <w:spacing w:after="80"/>
        <w:rPr>
          <w:rFonts w:eastAsia="Arial"/>
          <w:sz w:val="18"/>
          <w:szCs w:val="20"/>
        </w:rPr>
      </w:pPr>
      <w:r w:rsidRPr="00BD04CE">
        <w:rPr>
          <w:sz w:val="18"/>
          <w:szCs w:val="20"/>
        </w:rPr>
        <w:t xml:space="preserve">für Frauen: </w:t>
      </w:r>
    </w:p>
    <w:p w14:paraId="70401F0F" w14:textId="77777777" w:rsidR="003D0C84" w:rsidRPr="00BD04CE" w:rsidRDefault="003D5CB0" w:rsidP="00BD04CE">
      <w:pPr>
        <w:pStyle w:val="Text"/>
        <w:spacing w:after="80" w:line="240" w:lineRule="auto"/>
        <w:ind w:left="1080"/>
        <w:rPr>
          <w:rStyle w:val="Ohne"/>
          <w:rFonts w:eastAsia="Arial"/>
          <w:b/>
          <w:bCs/>
          <w:sz w:val="18"/>
          <w:szCs w:val="20"/>
        </w:rPr>
      </w:pPr>
      <w:r w:rsidRPr="00BD04CE">
        <w:rPr>
          <w:rStyle w:val="Ohne"/>
          <w:b/>
          <w:bCs/>
          <w:sz w:val="18"/>
          <w:szCs w:val="20"/>
          <w:lang w:val="it-IT"/>
        </w:rPr>
        <w:t xml:space="preserve">Level 2 Womb </w:t>
      </w:r>
      <w:proofErr w:type="spellStart"/>
      <w:r w:rsidRPr="00BD04CE">
        <w:rPr>
          <w:rStyle w:val="Ohne"/>
          <w:b/>
          <w:bCs/>
          <w:sz w:val="18"/>
          <w:szCs w:val="20"/>
          <w:lang w:val="it-IT"/>
        </w:rPr>
        <w:t>Blessing</w:t>
      </w:r>
      <w:proofErr w:type="spellEnd"/>
      <w:r w:rsidRPr="00BD04CE">
        <w:rPr>
          <w:rStyle w:val="Ohne"/>
          <w:b/>
          <w:bCs/>
          <w:sz w:val="18"/>
          <w:szCs w:val="20"/>
          <w:vertAlign w:val="superscript"/>
        </w:rPr>
        <w:t>®</w:t>
      </w:r>
      <w:r w:rsidRPr="00BD04CE">
        <w:rPr>
          <w:rStyle w:val="Ohne"/>
          <w:b/>
          <w:bCs/>
          <w:sz w:val="18"/>
          <w:szCs w:val="20"/>
          <w:lang w:val="it-IT"/>
        </w:rPr>
        <w:t xml:space="preserve"> Attunement </w:t>
      </w:r>
      <w:r w:rsidRPr="00BD04CE">
        <w:rPr>
          <w:rStyle w:val="Ohne"/>
          <w:b/>
          <w:bCs/>
          <w:i/>
          <w:iCs/>
          <w:sz w:val="18"/>
          <w:szCs w:val="20"/>
        </w:rPr>
        <w:t xml:space="preserve">– </w:t>
      </w:r>
      <w:r w:rsidRPr="00BD04CE">
        <w:rPr>
          <w:rStyle w:val="Ohne"/>
          <w:b/>
          <w:bCs/>
          <w:sz w:val="18"/>
          <w:szCs w:val="20"/>
          <w:lang w:val="de-DE"/>
        </w:rPr>
        <w:t>Erwachen weiblicher Energie</w:t>
      </w:r>
      <w:r w:rsidRPr="00BD04CE">
        <w:rPr>
          <w:rStyle w:val="Ohne"/>
          <w:rFonts w:eastAsia="Arial Unicode MS"/>
          <w:sz w:val="18"/>
          <w:szCs w:val="20"/>
        </w:rPr>
        <w:br/>
      </w:r>
      <w:r w:rsidRPr="00BD04CE">
        <w:rPr>
          <w:rStyle w:val="Ohne"/>
          <w:b/>
          <w:bCs/>
          <w:sz w:val="18"/>
          <w:szCs w:val="20"/>
        </w:rPr>
        <w:t xml:space="preserve">Level 2 Womb Healing </w:t>
      </w:r>
      <w:r w:rsidRPr="00BD04CE">
        <w:rPr>
          <w:rStyle w:val="Ohne"/>
          <w:b/>
          <w:bCs/>
          <w:i/>
          <w:iCs/>
          <w:sz w:val="18"/>
          <w:szCs w:val="20"/>
        </w:rPr>
        <w:t xml:space="preserve">– </w:t>
      </w:r>
      <w:r w:rsidRPr="00BD04CE">
        <w:rPr>
          <w:rStyle w:val="Ohne"/>
          <w:b/>
          <w:bCs/>
          <w:sz w:val="18"/>
          <w:szCs w:val="20"/>
          <w:lang w:val="de-DE"/>
        </w:rPr>
        <w:t>Balance weiblicher Energie</w:t>
      </w:r>
      <w:r w:rsidRPr="00BD04CE">
        <w:rPr>
          <w:rStyle w:val="Ohne"/>
          <w:rFonts w:eastAsia="Arial Unicode MS"/>
          <w:sz w:val="18"/>
          <w:szCs w:val="20"/>
        </w:rPr>
        <w:br/>
      </w:r>
      <w:r w:rsidRPr="00BD04CE">
        <w:rPr>
          <w:rStyle w:val="Ohne"/>
          <w:b/>
          <w:bCs/>
          <w:sz w:val="18"/>
          <w:szCs w:val="20"/>
        </w:rPr>
        <w:t>Female Soul Healing</w:t>
      </w:r>
    </w:p>
    <w:p w14:paraId="66F47131" w14:textId="3B080FFA" w:rsidR="003D0C84" w:rsidRPr="00BD04CE" w:rsidRDefault="003D5CB0" w:rsidP="00BD04CE">
      <w:pPr>
        <w:pStyle w:val="Listenabsatz"/>
        <w:numPr>
          <w:ilvl w:val="0"/>
          <w:numId w:val="4"/>
        </w:numPr>
        <w:spacing w:after="80"/>
        <w:rPr>
          <w:rStyle w:val="Ohne"/>
          <w:rFonts w:eastAsia="Arial"/>
          <w:sz w:val="18"/>
          <w:szCs w:val="20"/>
          <w:lang w:val="de-CH"/>
        </w:rPr>
      </w:pPr>
      <w:r w:rsidRPr="00BD04CE">
        <w:rPr>
          <w:sz w:val="18"/>
          <w:szCs w:val="20"/>
          <w:lang w:val="de-CH"/>
        </w:rPr>
        <w:t xml:space="preserve">Für Männer: </w:t>
      </w:r>
      <w:r w:rsidRPr="00BD04CE">
        <w:rPr>
          <w:rStyle w:val="Ohne"/>
          <w:b/>
          <w:bCs/>
          <w:sz w:val="18"/>
          <w:szCs w:val="20"/>
          <w:lang w:val="de-CH"/>
        </w:rPr>
        <w:t xml:space="preserve">The Gift </w:t>
      </w:r>
      <w:r w:rsidRPr="00BD04CE">
        <w:rPr>
          <w:rStyle w:val="Ohne"/>
          <w:b/>
          <w:bCs/>
          <w:sz w:val="18"/>
          <w:szCs w:val="20"/>
          <w:lang w:val="de-DE"/>
        </w:rPr>
        <w:t xml:space="preserve">(Das Geschenk) </w:t>
      </w:r>
      <w:r w:rsidRPr="00BD04CE">
        <w:rPr>
          <w:rStyle w:val="Ohne"/>
          <w:b/>
          <w:bCs/>
          <w:sz w:val="18"/>
          <w:szCs w:val="20"/>
          <w:lang w:val="de-CH"/>
        </w:rPr>
        <w:t>f</w:t>
      </w:r>
      <w:r w:rsidRPr="00BD04CE">
        <w:rPr>
          <w:rStyle w:val="Ohne"/>
          <w:b/>
          <w:bCs/>
          <w:sz w:val="18"/>
          <w:szCs w:val="20"/>
          <w:lang w:val="de-DE"/>
        </w:rPr>
        <w:t>ü</w:t>
      </w:r>
      <w:r w:rsidRPr="00BD04CE">
        <w:rPr>
          <w:rStyle w:val="Ohne"/>
          <w:b/>
          <w:bCs/>
          <w:sz w:val="18"/>
          <w:szCs w:val="20"/>
          <w:lang w:val="de-CH"/>
        </w:rPr>
        <w:t>r M</w:t>
      </w:r>
      <w:proofErr w:type="spellStart"/>
      <w:r w:rsidRPr="00BD04CE">
        <w:rPr>
          <w:rStyle w:val="Ohne"/>
          <w:b/>
          <w:bCs/>
          <w:sz w:val="18"/>
          <w:szCs w:val="20"/>
          <w:lang w:val="de-DE"/>
        </w:rPr>
        <w:t>änner</w:t>
      </w:r>
      <w:proofErr w:type="spellEnd"/>
      <w:r w:rsidR="00C46A85" w:rsidRPr="00BD04CE">
        <w:rPr>
          <w:rStyle w:val="Ohne"/>
          <w:b/>
          <w:bCs/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DE"/>
        </w:rPr>
        <w:t xml:space="preserve">durch Nutzung der Techniken und Worte die im Workshop </w:t>
      </w:r>
      <w:proofErr w:type="gramStart"/>
      <w:r w:rsidRPr="00BD04CE">
        <w:rPr>
          <w:sz w:val="18"/>
          <w:szCs w:val="20"/>
          <w:lang w:val="de-DE"/>
        </w:rPr>
        <w:t>bereit gestellt</w:t>
      </w:r>
      <w:proofErr w:type="gramEnd"/>
      <w:r w:rsidRPr="00BD04CE">
        <w:rPr>
          <w:sz w:val="18"/>
          <w:szCs w:val="20"/>
          <w:lang w:val="de-DE"/>
        </w:rPr>
        <w:t xml:space="preserve"> wurden. </w:t>
      </w:r>
    </w:p>
    <w:p w14:paraId="4AA7509F" w14:textId="77777777" w:rsidR="003D0C84" w:rsidRPr="00BD04CE" w:rsidRDefault="003D5CB0" w:rsidP="00BD04CE">
      <w:pPr>
        <w:pStyle w:val="Listenabsatz"/>
        <w:numPr>
          <w:ilvl w:val="0"/>
          <w:numId w:val="2"/>
        </w:numPr>
        <w:spacing w:after="80"/>
        <w:rPr>
          <w:rFonts w:eastAsia="Arial"/>
          <w:sz w:val="18"/>
          <w:szCs w:val="20"/>
          <w:lang w:val="de-DE"/>
        </w:rPr>
      </w:pPr>
      <w:r w:rsidRPr="00BD04CE">
        <w:rPr>
          <w:rStyle w:val="Ohne"/>
          <w:sz w:val="18"/>
          <w:szCs w:val="20"/>
          <w:lang w:val="de-DE"/>
        </w:rPr>
        <w:t>B</w:t>
      </w:r>
      <w:proofErr w:type="spellStart"/>
      <w:r w:rsidRPr="00BD04CE">
        <w:rPr>
          <w:sz w:val="18"/>
          <w:szCs w:val="20"/>
          <w:lang w:val="de-CH"/>
        </w:rPr>
        <w:t>eim</w:t>
      </w:r>
      <w:proofErr w:type="spellEnd"/>
      <w:r w:rsidRPr="00BD04CE">
        <w:rPr>
          <w:sz w:val="18"/>
          <w:szCs w:val="20"/>
          <w:lang w:val="de-CH"/>
        </w:rPr>
        <w:t xml:space="preserve"> Weltweiten Womb Blessing</w:t>
      </w:r>
      <w:r w:rsidRPr="00BD04CE">
        <w:rPr>
          <w:rStyle w:val="Ohne"/>
          <w:b/>
          <w:bCs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CH"/>
        </w:rPr>
        <w:t xml:space="preserve"> als Senderin unter Nutzung der </w:t>
      </w:r>
      <w:proofErr w:type="spellStart"/>
      <w:r w:rsidRPr="00BD04CE">
        <w:rPr>
          <w:sz w:val="18"/>
          <w:szCs w:val="20"/>
          <w:lang w:val="de-CH"/>
        </w:rPr>
        <w:t>authorisierten</w:t>
      </w:r>
      <w:proofErr w:type="spellEnd"/>
      <w:r w:rsidRPr="00BD04CE">
        <w:rPr>
          <w:sz w:val="18"/>
          <w:szCs w:val="20"/>
          <w:lang w:val="de-CH"/>
        </w:rPr>
        <w:t xml:space="preserve"> Technik teilzunehmen</w:t>
      </w:r>
    </w:p>
    <w:p w14:paraId="0FCCCC37" w14:textId="77777777" w:rsidR="003D0C84" w:rsidRPr="00BD04CE" w:rsidRDefault="003D5CB0" w:rsidP="00BD04CE">
      <w:pPr>
        <w:pStyle w:val="Listenabsatz"/>
        <w:numPr>
          <w:ilvl w:val="0"/>
          <w:numId w:val="2"/>
        </w:numPr>
        <w:spacing w:after="80"/>
        <w:rPr>
          <w:rFonts w:eastAsia="Arial"/>
          <w:sz w:val="18"/>
          <w:szCs w:val="20"/>
          <w:lang w:val="de-DE"/>
        </w:rPr>
      </w:pPr>
      <w:r w:rsidRPr="00BD04CE">
        <w:rPr>
          <w:sz w:val="18"/>
          <w:szCs w:val="20"/>
          <w:lang w:val="de-DE"/>
        </w:rPr>
        <w:t>E</w:t>
      </w:r>
      <w:proofErr w:type="spellStart"/>
      <w:r w:rsidRPr="00BD04CE">
        <w:rPr>
          <w:sz w:val="18"/>
          <w:szCs w:val="20"/>
          <w:lang w:val="de-CH"/>
        </w:rPr>
        <w:t>ine</w:t>
      </w:r>
      <w:proofErr w:type="spellEnd"/>
      <w:r w:rsidRPr="00BD04CE">
        <w:rPr>
          <w:sz w:val="18"/>
          <w:szCs w:val="20"/>
          <w:lang w:val="de-CH"/>
        </w:rPr>
        <w:t xml:space="preserve"> „</w:t>
      </w:r>
      <w:r w:rsidRPr="00BD04CE">
        <w:rPr>
          <w:sz w:val="18"/>
          <w:szCs w:val="20"/>
          <w:lang w:val="de-DE"/>
        </w:rPr>
        <w:t xml:space="preserve">Sharing </w:t>
      </w:r>
      <w:r w:rsidRPr="00BD04CE">
        <w:rPr>
          <w:sz w:val="18"/>
          <w:szCs w:val="20"/>
          <w:lang w:val="de-CH"/>
        </w:rPr>
        <w:t>Gruppe“ für andere Moon Mothers</w:t>
      </w:r>
      <w:r w:rsidRPr="00BD04CE">
        <w:rPr>
          <w:rStyle w:val="Ohne"/>
          <w:b/>
          <w:bCs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CH"/>
        </w:rPr>
        <w:t xml:space="preserve"> anzubieten um Womb Blessing</w:t>
      </w:r>
      <w:r w:rsidRPr="00BD04CE">
        <w:rPr>
          <w:rStyle w:val="Ohne"/>
          <w:b/>
          <w:bCs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CH"/>
        </w:rPr>
        <w:t xml:space="preserve"> Attunements und Womb Healings zu geben und zu empfangen und Erfahrungen auszutauschen. </w:t>
      </w:r>
    </w:p>
    <w:p w14:paraId="0D2C877D" w14:textId="77777777" w:rsidR="00BD04CE" w:rsidRDefault="00BD04CE" w:rsidP="00BD04CE">
      <w:pPr>
        <w:pStyle w:val="Text"/>
        <w:spacing w:after="80" w:line="240" w:lineRule="auto"/>
        <w:rPr>
          <w:b/>
          <w:bCs/>
          <w:sz w:val="18"/>
          <w:szCs w:val="20"/>
          <w:lang w:val="de-CH"/>
        </w:rPr>
      </w:pPr>
    </w:p>
    <w:p w14:paraId="35904BC0" w14:textId="11C351F9" w:rsidR="00BD04CE" w:rsidRDefault="00BD04CE" w:rsidP="00BD04CE">
      <w:pPr>
        <w:pStyle w:val="Text"/>
        <w:spacing w:after="80" w:line="240" w:lineRule="auto"/>
        <w:rPr>
          <w:rStyle w:val="Ohne"/>
          <w:b/>
          <w:bCs/>
          <w:sz w:val="18"/>
          <w:szCs w:val="20"/>
          <w:lang w:val="de-DE"/>
        </w:rPr>
      </w:pPr>
      <w:r w:rsidRPr="00BD04CE">
        <w:rPr>
          <w:b/>
          <w:bCs/>
          <w:sz w:val="18"/>
          <w:szCs w:val="20"/>
          <w:lang w:val="de-CH"/>
        </w:rPr>
        <w:t xml:space="preserve">Ich verstehe, dass mir diese Genehmigung, basierend auf meinem Einhalten des Moon Mother® Praxiscodes und der Womb Blessing® Vision (welche unter </w:t>
      </w:r>
      <w:hyperlink r:id="rId7" w:history="1">
        <w:r w:rsidRPr="00BD04CE">
          <w:rPr>
            <w:rStyle w:val="Hyperlink"/>
            <w:b/>
            <w:bCs/>
            <w:sz w:val="18"/>
            <w:szCs w:val="20"/>
            <w:lang w:val="de-CH"/>
          </w:rPr>
          <w:t>www.wombblessing.com</w:t>
        </w:r>
      </w:hyperlink>
      <w:r w:rsidRPr="00BD04CE">
        <w:rPr>
          <w:b/>
          <w:bCs/>
          <w:sz w:val="18"/>
          <w:szCs w:val="20"/>
          <w:lang w:val="de-CH"/>
        </w:rPr>
        <w:t xml:space="preserve"> unter der Liste der </w:t>
      </w:r>
      <w:proofErr w:type="spellStart"/>
      <w:r w:rsidRPr="00BD04CE">
        <w:rPr>
          <w:b/>
          <w:bCs/>
          <w:sz w:val="18"/>
          <w:szCs w:val="20"/>
          <w:lang w:val="de-CH"/>
        </w:rPr>
        <w:t>Authorisierten</w:t>
      </w:r>
      <w:proofErr w:type="spellEnd"/>
      <w:r w:rsidRPr="00BD04CE">
        <w:rPr>
          <w:b/>
          <w:bCs/>
          <w:sz w:val="18"/>
          <w:szCs w:val="20"/>
          <w:lang w:val="de-CH"/>
        </w:rPr>
        <w:t xml:space="preserve"> Moon Mothers® zu finden ist), von Miranda Gray ausgeteilt wird. </w:t>
      </w:r>
    </w:p>
    <w:p w14:paraId="13352C9E" w14:textId="77777777" w:rsidR="00BD04CE" w:rsidRDefault="00BD04CE" w:rsidP="00BD04CE">
      <w:pPr>
        <w:pStyle w:val="Text"/>
        <w:spacing w:after="80" w:line="240" w:lineRule="auto"/>
        <w:rPr>
          <w:rStyle w:val="Ohne"/>
          <w:b/>
          <w:bCs/>
          <w:sz w:val="18"/>
          <w:szCs w:val="20"/>
          <w:lang w:val="de-DE"/>
        </w:rPr>
      </w:pPr>
    </w:p>
    <w:p w14:paraId="3EC31566" w14:textId="00568B93" w:rsidR="003D0C84" w:rsidRPr="00BD04CE" w:rsidRDefault="003D5CB0" w:rsidP="00BD04CE">
      <w:pPr>
        <w:pStyle w:val="Text"/>
        <w:spacing w:after="80" w:line="240" w:lineRule="auto"/>
        <w:rPr>
          <w:rStyle w:val="Ohne"/>
          <w:rFonts w:eastAsia="Arial"/>
          <w:b/>
          <w:bCs/>
          <w:sz w:val="18"/>
          <w:szCs w:val="20"/>
          <w:lang w:val="de-CH"/>
        </w:rPr>
      </w:pPr>
      <w:r w:rsidRPr="00BD04CE">
        <w:rPr>
          <w:rStyle w:val="Ohne"/>
          <w:b/>
          <w:bCs/>
          <w:sz w:val="18"/>
          <w:szCs w:val="20"/>
          <w:lang w:val="de-DE"/>
        </w:rPr>
        <w:t xml:space="preserve">Ich verstehe, dass mir Folgendes zu tun, ohne die </w:t>
      </w:r>
      <w:proofErr w:type="spellStart"/>
      <w:r w:rsidRPr="00BD04CE">
        <w:rPr>
          <w:rStyle w:val="Ohne"/>
          <w:b/>
          <w:bCs/>
          <w:sz w:val="18"/>
          <w:szCs w:val="20"/>
          <w:lang w:val="de-DE"/>
        </w:rPr>
        <w:t>ausdr</w:t>
      </w:r>
      <w:proofErr w:type="spellEnd"/>
      <w:r w:rsidRPr="00BD04CE">
        <w:rPr>
          <w:rStyle w:val="Ohne"/>
          <w:b/>
          <w:bCs/>
          <w:sz w:val="18"/>
          <w:szCs w:val="20"/>
          <w:lang w:val="de-CH"/>
        </w:rPr>
        <w:t>ü</w:t>
      </w:r>
      <w:proofErr w:type="spellStart"/>
      <w:r w:rsidRPr="00BD04CE">
        <w:rPr>
          <w:rStyle w:val="Ohne"/>
          <w:b/>
          <w:bCs/>
          <w:sz w:val="18"/>
          <w:szCs w:val="20"/>
          <w:lang w:val="de-DE"/>
        </w:rPr>
        <w:t>ckliche</w:t>
      </w:r>
      <w:proofErr w:type="spellEnd"/>
      <w:r w:rsidRPr="00BD04CE">
        <w:rPr>
          <w:rStyle w:val="Ohne"/>
          <w:b/>
          <w:bCs/>
          <w:sz w:val="18"/>
          <w:szCs w:val="20"/>
          <w:lang w:val="de-DE"/>
        </w:rPr>
        <w:t xml:space="preserve"> Genehmigung von Miranda Gray, nicht erlaubt ist: </w:t>
      </w:r>
    </w:p>
    <w:p w14:paraId="5D18C577" w14:textId="77777777" w:rsidR="003D0C84" w:rsidRPr="00BD04CE" w:rsidRDefault="003D5CB0" w:rsidP="00BD04CE">
      <w:pPr>
        <w:pStyle w:val="Listenabsatz"/>
        <w:numPr>
          <w:ilvl w:val="0"/>
          <w:numId w:val="6"/>
        </w:numPr>
        <w:spacing w:after="80"/>
        <w:rPr>
          <w:rFonts w:eastAsia="Arial"/>
          <w:sz w:val="18"/>
          <w:szCs w:val="20"/>
          <w:lang w:val="de-DE"/>
        </w:rPr>
      </w:pPr>
      <w:r w:rsidRPr="00BD04CE">
        <w:rPr>
          <w:sz w:val="18"/>
          <w:szCs w:val="20"/>
          <w:lang w:val="de-DE"/>
        </w:rPr>
        <w:t>D</w:t>
      </w:r>
      <w:r w:rsidRPr="00BD04CE">
        <w:rPr>
          <w:sz w:val="18"/>
          <w:szCs w:val="20"/>
          <w:lang w:val="de-CH"/>
        </w:rPr>
        <w:t xml:space="preserve">en Techniken, Sequenzen, Worten wie sie im Workshop unterrichtet wurden in irgendeiner Weise etwas hinzuzufügen, zu entfernen oder sie zu alternieren. </w:t>
      </w:r>
    </w:p>
    <w:p w14:paraId="1A5C5726" w14:textId="77777777" w:rsidR="003D0C84" w:rsidRPr="00BD04CE" w:rsidRDefault="003D5CB0" w:rsidP="00BD04CE">
      <w:pPr>
        <w:pStyle w:val="Listenabsatz"/>
        <w:numPr>
          <w:ilvl w:val="0"/>
          <w:numId w:val="6"/>
        </w:numPr>
        <w:spacing w:after="80"/>
        <w:rPr>
          <w:rStyle w:val="Ohne"/>
          <w:rFonts w:eastAsia="Times"/>
          <w:szCs w:val="24"/>
          <w:lang w:val="de-CH"/>
        </w:rPr>
      </w:pPr>
      <w:r w:rsidRPr="00BD04CE">
        <w:rPr>
          <w:sz w:val="18"/>
          <w:szCs w:val="20"/>
          <w:lang w:val="de-CH"/>
        </w:rPr>
        <w:t>Jegliche Ressourcen, die nur für Moon Mothers</w:t>
      </w:r>
      <w:r w:rsidRPr="00BD04CE">
        <w:rPr>
          <w:rStyle w:val="Ohne"/>
          <w:b/>
          <w:bCs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CH"/>
        </w:rPr>
        <w:t xml:space="preserve"> sind, mit Frauen zu teilen, die keine Moon Mothers sind, es sei denn dies steht ausführlich in den Ressourcen. </w:t>
      </w:r>
    </w:p>
    <w:p w14:paraId="71E1F9FF" w14:textId="799D3A18" w:rsidR="005D07CB" w:rsidRPr="005D07CB" w:rsidRDefault="003D5CB0" w:rsidP="00BD04CE">
      <w:pPr>
        <w:pStyle w:val="Listenabsatz"/>
        <w:numPr>
          <w:ilvl w:val="0"/>
          <w:numId w:val="8"/>
        </w:numPr>
        <w:spacing w:after="80"/>
        <w:rPr>
          <w:rFonts w:eastAsia="Arial"/>
          <w:sz w:val="18"/>
          <w:szCs w:val="20"/>
          <w:lang w:val="de-CH"/>
        </w:rPr>
      </w:pPr>
      <w:r w:rsidRPr="00BD04CE">
        <w:rPr>
          <w:sz w:val="18"/>
          <w:szCs w:val="20"/>
          <w:lang w:val="de-CH"/>
        </w:rPr>
        <w:t>Techniken,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Konzepte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oder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Strukturen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an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andere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Frauen,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inklusive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Moon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Mothers</w:t>
      </w:r>
      <w:r w:rsidRPr="00BD04CE">
        <w:rPr>
          <w:rStyle w:val="Ohne"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zu unterrichten, die in den Workshops unterrichtet wurden, es sei denn:</w:t>
      </w:r>
    </w:p>
    <w:p w14:paraId="63881C60" w14:textId="70F1517F" w:rsidR="003D0C84" w:rsidRPr="00BD04CE" w:rsidRDefault="003D5CB0" w:rsidP="005D07CB">
      <w:pPr>
        <w:pStyle w:val="Listenabsatz"/>
        <w:spacing w:after="80"/>
        <w:ind w:left="360"/>
        <w:rPr>
          <w:rFonts w:eastAsia="Arial"/>
          <w:sz w:val="18"/>
          <w:szCs w:val="20"/>
          <w:lang w:val="de-CH"/>
        </w:rPr>
      </w:pPr>
      <w:r w:rsidRPr="00BD04CE">
        <w:rPr>
          <w:sz w:val="18"/>
          <w:szCs w:val="20"/>
          <w:lang w:val="de-CH"/>
        </w:rPr>
        <w:t xml:space="preserve">Ich bin eine autorisierte </w:t>
      </w:r>
      <w:proofErr w:type="spellStart"/>
      <w:r w:rsidRPr="00BD04CE">
        <w:rPr>
          <w:sz w:val="18"/>
          <w:szCs w:val="20"/>
          <w:lang w:val="de-CH"/>
        </w:rPr>
        <w:t>Complementary</w:t>
      </w:r>
      <w:proofErr w:type="spellEnd"/>
      <w:r w:rsidRPr="00BD04CE">
        <w:rPr>
          <w:sz w:val="18"/>
          <w:szCs w:val="20"/>
          <w:lang w:val="de-CH"/>
        </w:rPr>
        <w:t xml:space="preserve"> Workshop Leiterin</w:t>
      </w:r>
      <w:r w:rsidRPr="00BD04CE">
        <w:rPr>
          <w:rFonts w:eastAsia="Arial Unicode MS"/>
          <w:sz w:val="18"/>
          <w:szCs w:val="20"/>
          <w:lang w:val="de-CH"/>
        </w:rPr>
        <w:br/>
      </w:r>
      <w:r w:rsidRPr="00BD04CE">
        <w:rPr>
          <w:sz w:val="18"/>
          <w:szCs w:val="20"/>
          <w:lang w:val="de-CH"/>
        </w:rPr>
        <w:t>Ich bin eine autorisierte Training Support Workshop Leiterin</w:t>
      </w:r>
      <w:r w:rsidRPr="00BD04CE">
        <w:rPr>
          <w:rFonts w:eastAsia="Arial Unicode MS"/>
          <w:sz w:val="18"/>
          <w:szCs w:val="20"/>
          <w:lang w:val="de-CH"/>
        </w:rPr>
        <w:br/>
      </w:r>
      <w:r w:rsidRPr="00BD04CE">
        <w:rPr>
          <w:sz w:val="18"/>
          <w:szCs w:val="20"/>
          <w:lang w:val="de-CH"/>
        </w:rPr>
        <w:t>Oder ich wurde als eine Moon Mother</w:t>
      </w:r>
      <w:r w:rsidRPr="00BD04CE">
        <w:rPr>
          <w:rStyle w:val="Ohne"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CH"/>
        </w:rPr>
        <w:t xml:space="preserve"> Lehrerin von Miranda Gray ausgebildet und zertifiziert. </w:t>
      </w:r>
    </w:p>
    <w:p w14:paraId="77B58B54" w14:textId="3C59B980" w:rsidR="003D0C84" w:rsidRPr="00BD04CE" w:rsidRDefault="003D5CB0" w:rsidP="00BD04CE">
      <w:pPr>
        <w:pStyle w:val="Listenabsatz"/>
        <w:numPr>
          <w:ilvl w:val="0"/>
          <w:numId w:val="8"/>
        </w:numPr>
        <w:spacing w:after="80"/>
        <w:rPr>
          <w:rFonts w:eastAsia="Arial"/>
          <w:sz w:val="18"/>
          <w:szCs w:val="20"/>
          <w:lang w:val="de-CH"/>
        </w:rPr>
      </w:pPr>
      <w:r w:rsidRPr="00BD04CE">
        <w:rPr>
          <w:sz w:val="18"/>
          <w:szCs w:val="20"/>
          <w:lang w:val="de-CH"/>
        </w:rPr>
        <w:t>Die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Womb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Blessing</w:t>
      </w:r>
      <w:r w:rsidRPr="00BD04CE">
        <w:rPr>
          <w:rStyle w:val="Ohne"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Logos</w:t>
      </w:r>
      <w:r w:rsidRPr="00BD04CE">
        <w:rPr>
          <w:sz w:val="18"/>
          <w:szCs w:val="20"/>
          <w:lang w:val="de-DE"/>
        </w:rPr>
        <w:t xml:space="preserve">, die </w:t>
      </w:r>
      <w:r w:rsidRPr="00BD04CE">
        <w:rPr>
          <w:sz w:val="18"/>
          <w:szCs w:val="20"/>
          <w:lang w:val="de-CH"/>
        </w:rPr>
        <w:t>Moon Mother</w:t>
      </w:r>
      <w:r w:rsidRPr="00BD04CE">
        <w:rPr>
          <w:rStyle w:val="Ohne"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CH"/>
        </w:rPr>
        <w:t xml:space="preserve"> </w:t>
      </w:r>
      <w:r w:rsidRPr="00BD04CE">
        <w:rPr>
          <w:sz w:val="18"/>
          <w:szCs w:val="20"/>
          <w:lang w:val="de-DE"/>
        </w:rPr>
        <w:t>Lo</w:t>
      </w:r>
      <w:proofErr w:type="spellStart"/>
      <w:r w:rsidRPr="00BD04CE">
        <w:rPr>
          <w:sz w:val="18"/>
          <w:szCs w:val="20"/>
          <w:lang w:val="de-CH"/>
        </w:rPr>
        <w:t>gos</w:t>
      </w:r>
      <w:proofErr w:type="spellEnd"/>
      <w:r w:rsidRPr="00BD04CE">
        <w:rPr>
          <w:sz w:val="18"/>
          <w:szCs w:val="20"/>
          <w:lang w:val="de-CH"/>
        </w:rPr>
        <w:t xml:space="preserve"> o</w:t>
      </w:r>
      <w:r w:rsidRPr="00BD04CE">
        <w:rPr>
          <w:sz w:val="18"/>
          <w:szCs w:val="20"/>
          <w:lang w:val="de-DE"/>
        </w:rPr>
        <w:t>de</w:t>
      </w:r>
      <w:r w:rsidRPr="00BD04CE">
        <w:rPr>
          <w:sz w:val="18"/>
          <w:szCs w:val="20"/>
          <w:lang w:val="de-CH"/>
        </w:rPr>
        <w:t xml:space="preserve">r </w:t>
      </w:r>
      <w:r w:rsidRPr="00BD04CE">
        <w:rPr>
          <w:sz w:val="18"/>
          <w:szCs w:val="20"/>
          <w:lang w:val="de-DE"/>
        </w:rPr>
        <w:t>das</w:t>
      </w:r>
      <w:r w:rsidRPr="00BD04CE">
        <w:rPr>
          <w:sz w:val="18"/>
          <w:szCs w:val="20"/>
          <w:lang w:val="de-CH"/>
        </w:rPr>
        <w:t xml:space="preserve"> Womb </w:t>
      </w:r>
      <w:proofErr w:type="spellStart"/>
      <w:r w:rsidRPr="00BD04CE">
        <w:rPr>
          <w:sz w:val="18"/>
          <w:szCs w:val="20"/>
          <w:lang w:val="de-CH"/>
        </w:rPr>
        <w:t>Tree</w:t>
      </w:r>
      <w:proofErr w:type="spellEnd"/>
      <w:r w:rsidRPr="00BD04CE">
        <w:rPr>
          <w:sz w:val="18"/>
          <w:szCs w:val="20"/>
          <w:lang w:val="de-CH"/>
        </w:rPr>
        <w:t xml:space="preserve"> </w:t>
      </w:r>
      <w:r w:rsidRPr="00BD04CE">
        <w:rPr>
          <w:sz w:val="18"/>
          <w:szCs w:val="20"/>
          <w:lang w:val="de-DE"/>
        </w:rPr>
        <w:t>Bild</w:t>
      </w:r>
      <w:r w:rsidRPr="00BD04CE">
        <w:rPr>
          <w:sz w:val="18"/>
          <w:szCs w:val="20"/>
          <w:lang w:val="de-CH"/>
        </w:rPr>
        <w:t xml:space="preserve"> </w:t>
      </w:r>
      <w:r w:rsidRPr="00BD04CE">
        <w:rPr>
          <w:sz w:val="18"/>
          <w:szCs w:val="20"/>
          <w:lang w:val="de-DE"/>
        </w:rPr>
        <w:t xml:space="preserve">auf Produkten, oder zum </w:t>
      </w:r>
      <w:r w:rsidR="005D07CB">
        <w:rPr>
          <w:sz w:val="18"/>
          <w:szCs w:val="20"/>
          <w:lang w:val="de-DE"/>
        </w:rPr>
        <w:t>V</w:t>
      </w:r>
      <w:r w:rsidRPr="00BD04CE">
        <w:rPr>
          <w:sz w:val="18"/>
          <w:szCs w:val="20"/>
          <w:lang w:val="de-DE"/>
        </w:rPr>
        <w:t>ermarkten von Produkten zu verwenden, ohne die Erlaubnis von Miranda Gray.</w:t>
      </w:r>
    </w:p>
    <w:p w14:paraId="0AAF0A68" w14:textId="49CEB5B4" w:rsidR="003D0C84" w:rsidRPr="00BD04CE" w:rsidRDefault="003D5CB0" w:rsidP="00BD04CE">
      <w:pPr>
        <w:pStyle w:val="Listenabsatz"/>
        <w:numPr>
          <w:ilvl w:val="0"/>
          <w:numId w:val="8"/>
        </w:numPr>
        <w:spacing w:after="80"/>
        <w:rPr>
          <w:rFonts w:eastAsia="Arial"/>
          <w:sz w:val="18"/>
          <w:szCs w:val="20"/>
          <w:lang w:val="de-CH"/>
        </w:rPr>
      </w:pPr>
      <w:r w:rsidRPr="00BD04CE">
        <w:rPr>
          <w:sz w:val="18"/>
          <w:szCs w:val="20"/>
          <w:lang w:val="de-CH"/>
        </w:rPr>
        <w:t>Die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Womb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Blessing</w:t>
      </w:r>
      <w:r w:rsidRPr="00BD04CE">
        <w:rPr>
          <w:rStyle w:val="Ohne"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Logos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oder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Womb</w:t>
      </w:r>
      <w:r w:rsidRPr="00BD04CE">
        <w:rPr>
          <w:sz w:val="18"/>
          <w:szCs w:val="20"/>
          <w:lang w:val="de-DE"/>
        </w:rPr>
        <w:t xml:space="preserve"> </w:t>
      </w:r>
      <w:proofErr w:type="spellStart"/>
      <w:r w:rsidRPr="00BD04CE">
        <w:rPr>
          <w:sz w:val="18"/>
          <w:szCs w:val="20"/>
          <w:lang w:val="de-CH"/>
        </w:rPr>
        <w:t>Tree</w:t>
      </w:r>
      <w:proofErr w:type="spellEnd"/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Bilder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zu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nutzen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oder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mich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selbst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als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eine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„Level</w:t>
      </w:r>
      <w:r w:rsidR="005D07CB">
        <w:rPr>
          <w:sz w:val="18"/>
          <w:szCs w:val="20"/>
          <w:lang w:val="de-CH"/>
        </w:rPr>
        <w:t>2</w:t>
      </w:r>
      <w:r w:rsidRPr="00BD04CE">
        <w:rPr>
          <w:sz w:val="18"/>
          <w:szCs w:val="20"/>
          <w:lang w:val="de-CH"/>
        </w:rPr>
        <w:t xml:space="preserve"> Moon Mother</w:t>
      </w:r>
      <w:r w:rsidRPr="00BD04CE">
        <w:rPr>
          <w:rStyle w:val="Ohne"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CH"/>
        </w:rPr>
        <w:t>“ zu bezeichnen oder ein „Le</w:t>
      </w:r>
      <w:r w:rsidR="005D07CB">
        <w:rPr>
          <w:sz w:val="18"/>
          <w:szCs w:val="20"/>
          <w:lang w:val="de-CH"/>
        </w:rPr>
        <w:t>v</w:t>
      </w:r>
      <w:r w:rsidRPr="00BD04CE">
        <w:rPr>
          <w:sz w:val="18"/>
          <w:szCs w:val="20"/>
          <w:lang w:val="de-CH"/>
        </w:rPr>
        <w:t>el</w:t>
      </w:r>
      <w:r w:rsidR="005D07CB">
        <w:rPr>
          <w:sz w:val="18"/>
          <w:szCs w:val="20"/>
          <w:lang w:val="de-CH"/>
        </w:rPr>
        <w:t xml:space="preserve"> 2</w:t>
      </w:r>
      <w:r w:rsidRPr="00BD04CE">
        <w:rPr>
          <w:sz w:val="18"/>
          <w:szCs w:val="20"/>
          <w:lang w:val="de-CH"/>
        </w:rPr>
        <w:t xml:space="preserve"> Womb Blessing</w:t>
      </w:r>
      <w:r w:rsidRPr="00BD04CE">
        <w:rPr>
          <w:rStyle w:val="Ohne"/>
          <w:sz w:val="18"/>
          <w:szCs w:val="20"/>
          <w:vertAlign w:val="superscript"/>
          <w:lang w:val="de-CH"/>
        </w:rPr>
        <w:t>®</w:t>
      </w:r>
      <w:r w:rsidRPr="00BD04CE">
        <w:rPr>
          <w:sz w:val="18"/>
          <w:szCs w:val="20"/>
          <w:lang w:val="de-CH"/>
        </w:rPr>
        <w:t xml:space="preserve"> Attunement“ anzubieten, wenn ich nicht die autorisierten Techniken und </w:t>
      </w:r>
      <w:proofErr w:type="gramStart"/>
      <w:r w:rsidRPr="00BD04CE">
        <w:rPr>
          <w:sz w:val="18"/>
          <w:szCs w:val="20"/>
          <w:lang w:val="de-CH"/>
        </w:rPr>
        <w:t>Strukturen</w:t>
      </w:r>
      <w:proofErr w:type="gramEnd"/>
      <w:r w:rsidRPr="00BD04CE">
        <w:rPr>
          <w:sz w:val="18"/>
          <w:szCs w:val="20"/>
          <w:lang w:val="de-CH"/>
        </w:rPr>
        <w:t xml:space="preserve"> die im Workshop unterrichtet wurden verwende. </w:t>
      </w:r>
    </w:p>
    <w:p w14:paraId="782EF90A" w14:textId="50D29104" w:rsidR="003D0C84" w:rsidRPr="00BD04CE" w:rsidRDefault="003D5CB0" w:rsidP="00BD04CE">
      <w:pPr>
        <w:pStyle w:val="Listenabsatz"/>
        <w:numPr>
          <w:ilvl w:val="0"/>
          <w:numId w:val="8"/>
        </w:numPr>
        <w:spacing w:after="80"/>
        <w:rPr>
          <w:rStyle w:val="Ohne"/>
          <w:rFonts w:eastAsia="Arial"/>
          <w:b/>
          <w:bCs/>
          <w:sz w:val="18"/>
          <w:szCs w:val="20"/>
          <w:lang w:val="de-CH"/>
        </w:rPr>
      </w:pPr>
      <w:r w:rsidRPr="00BD04CE">
        <w:rPr>
          <w:sz w:val="18"/>
          <w:szCs w:val="20"/>
          <w:lang w:val="de-CH"/>
        </w:rPr>
        <w:t>Jegliches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dem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Level</w:t>
      </w:r>
      <w:r w:rsidRPr="00BD04CE">
        <w:rPr>
          <w:sz w:val="18"/>
          <w:szCs w:val="20"/>
          <w:lang w:val="de-DE"/>
        </w:rPr>
        <w:t xml:space="preserve"> 2 </w:t>
      </w:r>
      <w:r w:rsidRPr="00BD04CE">
        <w:rPr>
          <w:sz w:val="18"/>
          <w:szCs w:val="20"/>
          <w:lang w:val="de-CH"/>
        </w:rPr>
        <w:t>Womb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Blessing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Attunement,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The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Gift,</w:t>
      </w:r>
      <w:r w:rsidRPr="00BD04CE">
        <w:rPr>
          <w:sz w:val="18"/>
          <w:szCs w:val="20"/>
          <w:lang w:val="de-DE"/>
        </w:rPr>
        <w:t xml:space="preserve"> </w:t>
      </w:r>
      <w:proofErr w:type="spellStart"/>
      <w:r w:rsidRPr="00BD04CE">
        <w:rPr>
          <w:sz w:val="18"/>
          <w:szCs w:val="20"/>
          <w:lang w:val="de-CH"/>
        </w:rPr>
        <w:t>Female</w:t>
      </w:r>
      <w:proofErr w:type="spellEnd"/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Soul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Healing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oder</w:t>
      </w:r>
      <w:r w:rsidRPr="00BD04CE">
        <w:rPr>
          <w:sz w:val="18"/>
          <w:szCs w:val="20"/>
          <w:lang w:val="de-DE"/>
        </w:rPr>
        <w:t xml:space="preserve"> </w:t>
      </w:r>
      <w:r w:rsidRPr="00BD04CE">
        <w:rPr>
          <w:sz w:val="18"/>
          <w:szCs w:val="20"/>
          <w:lang w:val="de-CH"/>
        </w:rPr>
        <w:t>Level</w:t>
      </w:r>
      <w:r w:rsidRPr="00BD04CE">
        <w:rPr>
          <w:sz w:val="18"/>
          <w:szCs w:val="20"/>
          <w:lang w:val="de-DE"/>
        </w:rPr>
        <w:t xml:space="preserve"> 2</w:t>
      </w:r>
      <w:r w:rsidRPr="00BD04CE">
        <w:rPr>
          <w:sz w:val="18"/>
          <w:szCs w:val="20"/>
          <w:lang w:val="de-CH"/>
        </w:rPr>
        <w:t xml:space="preserve"> Womb Healing oder anderen energetischen Techniken hinzuzufügen, das nicht im Training spezifiziert wurde. Diese können vor oder nach den unterrichteten Techniken und Strukturen ausgeführt, jedoch nicht inkludiert werden.</w:t>
      </w:r>
    </w:p>
    <w:p w14:paraId="0B89F342" w14:textId="5C621341" w:rsidR="00BD04CE" w:rsidRDefault="00BD04CE" w:rsidP="00C46A85">
      <w:pPr>
        <w:pStyle w:val="Standard1"/>
        <w:rPr>
          <w:rFonts w:ascii="Calibri" w:hAnsi="Calibri" w:cs="Calibri"/>
          <w:b/>
          <w:bCs/>
          <w:sz w:val="18"/>
          <w:szCs w:val="20"/>
          <w:shd w:val="clear" w:color="auto" w:fill="FFFFFF"/>
        </w:rPr>
      </w:pPr>
    </w:p>
    <w:p w14:paraId="3D14FCDA" w14:textId="79F0888C" w:rsidR="003D0C84" w:rsidRPr="00BD04CE" w:rsidRDefault="000B188A" w:rsidP="00C46A85">
      <w:pPr>
        <w:pStyle w:val="Standard1"/>
        <w:rPr>
          <w:rStyle w:val="Ohne"/>
          <w:rFonts w:ascii="Calibri" w:eastAsia="Arial" w:hAnsi="Calibri" w:cs="Calibri"/>
          <w:b/>
          <w:bCs/>
          <w:sz w:val="18"/>
          <w:szCs w:val="20"/>
          <w:shd w:val="clear" w:color="auto" w:fill="FFFFFF"/>
          <w:lang w:val="de-CH"/>
        </w:rPr>
      </w:pPr>
      <w:r w:rsidRPr="00BD04CE">
        <w:rPr>
          <w:rFonts w:eastAsia="Arial"/>
          <w:noProof/>
          <w:sz w:val="18"/>
          <w:szCs w:val="20"/>
        </w:rPr>
        <w:drawing>
          <wp:anchor distT="57150" distB="57150" distL="57150" distR="57150" simplePos="0" relativeHeight="251660288" behindDoc="0" locked="0" layoutInCell="1" allowOverlap="1" wp14:anchorId="6773A77B" wp14:editId="7D58A30F">
            <wp:simplePos x="0" y="0"/>
            <wp:positionH relativeFrom="margin">
              <wp:posOffset>4585970</wp:posOffset>
            </wp:positionH>
            <wp:positionV relativeFrom="paragraph">
              <wp:posOffset>8255</wp:posOffset>
            </wp:positionV>
            <wp:extent cx="974090" cy="965835"/>
            <wp:effectExtent l="0" t="0" r="0" b="5715"/>
            <wp:wrapSquare wrapText="bothSides" distT="57150" distB="57150" distL="57150" distR="57150"/>
            <wp:docPr id="1073741826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6" name="image1.png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74090" cy="965835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BD04CE">
        <w:rPr>
          <w:rStyle w:val="Ohne"/>
          <w:rFonts w:eastAsia="Arial"/>
          <w:noProof/>
          <w:color w:val="7030A0"/>
          <w:sz w:val="18"/>
          <w:szCs w:val="20"/>
          <w:u w:color="7030A0"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5426B539" wp14:editId="13A58EDE">
                <wp:simplePos x="0" y="0"/>
                <wp:positionH relativeFrom="column">
                  <wp:posOffset>3760470</wp:posOffset>
                </wp:positionH>
                <wp:positionV relativeFrom="line">
                  <wp:posOffset>1270</wp:posOffset>
                </wp:positionV>
                <wp:extent cx="156210" cy="142875"/>
                <wp:effectExtent l="0" t="0" r="0" b="0"/>
                <wp:wrapNone/>
                <wp:docPr id="1073741827" name="officeArt object" descr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ap="flat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w14:anchorId="7AF21C46" id="officeArt object" o:spid="_x0000_s1026" alt="Rectangle 3" style="position:absolute;margin-left:296.1pt;margin-top:.1pt;width:12.3pt;height:11.25pt;z-index:251659264;visibility:visible;mso-wrap-style:square;mso-wrap-distance-left:0;mso-wrap-distance-top:0;mso-wrap-distance-right:0;mso-wrap-distance-bottom:0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" strokecolor="#7030a0" strokeweight="1pt">
                <w10:wrap anchory="line"/>
              </v:rect>
            </w:pict>
          </mc:Fallback>
        </mc:AlternateContent>
      </w:r>
      <w:r w:rsidR="003D5CB0" w:rsidRPr="00BD04CE">
        <w:rPr>
          <w:rFonts w:ascii="Calibri" w:hAnsi="Calibri" w:cs="Calibri"/>
          <w:b/>
          <w:bCs/>
          <w:sz w:val="18"/>
          <w:szCs w:val="20"/>
          <w:shd w:val="clear" w:color="auto" w:fill="FFFFFF"/>
        </w:rPr>
        <w:t xml:space="preserve">Ich </w:t>
      </w:r>
      <w:proofErr w:type="gramStart"/>
      <w:r w:rsidR="003D5CB0" w:rsidRPr="00BD04CE">
        <w:rPr>
          <w:rFonts w:ascii="Calibri" w:hAnsi="Calibri" w:cs="Calibri"/>
          <w:b/>
          <w:bCs/>
          <w:sz w:val="18"/>
          <w:szCs w:val="20"/>
          <w:shd w:val="clear" w:color="auto" w:fill="FFFFFF"/>
        </w:rPr>
        <w:t>bestätige</w:t>
      </w:r>
      <w:proofErr w:type="gramEnd"/>
      <w:r w:rsidR="003D5CB0" w:rsidRPr="00BD04CE">
        <w:rPr>
          <w:rFonts w:ascii="Calibri" w:hAnsi="Calibri" w:cs="Calibri"/>
          <w:b/>
          <w:bCs/>
          <w:sz w:val="18"/>
          <w:szCs w:val="20"/>
          <w:shd w:val="clear" w:color="auto" w:fill="FFFFFF"/>
        </w:rPr>
        <w:t xml:space="preserve"> dass ich diese Praxisbedingungen gelesen habe </w:t>
      </w:r>
    </w:p>
    <w:p w14:paraId="693519B9" w14:textId="4F210DA4" w:rsidR="00C46A85" w:rsidRPr="00BD04CE" w:rsidRDefault="00C46A85" w:rsidP="00C46A85">
      <w:pPr>
        <w:pStyle w:val="Text"/>
        <w:spacing w:after="0" w:line="240" w:lineRule="auto"/>
        <w:rPr>
          <w:rStyle w:val="Ohne"/>
          <w:sz w:val="18"/>
          <w:szCs w:val="20"/>
          <w:lang w:val="de-DE"/>
        </w:rPr>
      </w:pPr>
    </w:p>
    <w:p w14:paraId="3528C8F1" w14:textId="5715C9EE" w:rsidR="003D0C84" w:rsidRPr="00BD04CE" w:rsidRDefault="003D5CB0" w:rsidP="00C46A85">
      <w:pPr>
        <w:pStyle w:val="Text"/>
        <w:spacing w:after="0" w:line="240" w:lineRule="auto"/>
        <w:rPr>
          <w:rStyle w:val="Ohne"/>
          <w:rFonts w:eastAsia="Arial"/>
          <w:sz w:val="18"/>
          <w:szCs w:val="20"/>
        </w:rPr>
      </w:pPr>
      <w:r w:rsidRPr="00BD04CE">
        <w:rPr>
          <w:rStyle w:val="Ohne"/>
          <w:sz w:val="18"/>
          <w:szCs w:val="20"/>
          <w:lang w:val="de-DE"/>
        </w:rPr>
        <w:t>Unterschrift</w:t>
      </w:r>
      <w:r w:rsidRPr="00BD04CE">
        <w:rPr>
          <w:rStyle w:val="Ohne"/>
          <w:sz w:val="18"/>
          <w:szCs w:val="20"/>
        </w:rPr>
        <w:t xml:space="preserve">: </w:t>
      </w:r>
    </w:p>
    <w:p w14:paraId="78B18D41" w14:textId="77777777" w:rsidR="00C46A85" w:rsidRPr="00BD04CE" w:rsidRDefault="00C46A85" w:rsidP="00C46A85">
      <w:pPr>
        <w:pStyle w:val="Text"/>
        <w:spacing w:line="240" w:lineRule="auto"/>
        <w:rPr>
          <w:rStyle w:val="Ohne"/>
          <w:sz w:val="18"/>
          <w:szCs w:val="20"/>
          <w:lang w:val="de-DE"/>
        </w:rPr>
      </w:pPr>
    </w:p>
    <w:p w14:paraId="4E84F04C" w14:textId="77777777" w:rsidR="003D0C84" w:rsidRPr="00BD04CE" w:rsidRDefault="003D5CB0" w:rsidP="00C46A85">
      <w:pPr>
        <w:pStyle w:val="Text"/>
        <w:spacing w:line="240" w:lineRule="auto"/>
        <w:rPr>
          <w:rStyle w:val="Ohne"/>
          <w:rFonts w:eastAsia="Arial"/>
          <w:sz w:val="18"/>
          <w:szCs w:val="20"/>
        </w:rPr>
      </w:pPr>
      <w:r w:rsidRPr="00BD04CE">
        <w:rPr>
          <w:rStyle w:val="Ohne"/>
          <w:sz w:val="18"/>
          <w:szCs w:val="20"/>
          <w:lang w:val="de-DE"/>
        </w:rPr>
        <w:t>Name</w:t>
      </w:r>
      <w:r w:rsidRPr="00BD04CE">
        <w:rPr>
          <w:rStyle w:val="Ohne"/>
          <w:sz w:val="18"/>
          <w:szCs w:val="20"/>
        </w:rPr>
        <w:t>:</w:t>
      </w:r>
    </w:p>
    <w:p w14:paraId="5D036CD9" w14:textId="77777777" w:rsidR="003D0C84" w:rsidRPr="00BD04CE" w:rsidRDefault="003D5CB0" w:rsidP="00C46A85">
      <w:pPr>
        <w:pStyle w:val="Text"/>
        <w:spacing w:line="240" w:lineRule="auto"/>
        <w:rPr>
          <w:sz w:val="20"/>
        </w:rPr>
      </w:pPr>
      <w:r w:rsidRPr="00BD04CE">
        <w:rPr>
          <w:rStyle w:val="Ohne"/>
          <w:sz w:val="18"/>
          <w:szCs w:val="20"/>
          <w:lang w:val="de-DE"/>
        </w:rPr>
        <w:t>Datum</w:t>
      </w:r>
      <w:r w:rsidRPr="00BD04CE">
        <w:rPr>
          <w:rStyle w:val="Ohne"/>
          <w:sz w:val="18"/>
          <w:szCs w:val="20"/>
        </w:rPr>
        <w:t>:</w:t>
      </w:r>
    </w:p>
    <w:sectPr w:rsidR="003D0C84" w:rsidRPr="00BD04C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70F763" w14:textId="77777777" w:rsidR="002138CF" w:rsidRDefault="002138CF">
      <w:r>
        <w:separator/>
      </w:r>
    </w:p>
  </w:endnote>
  <w:endnote w:type="continuationSeparator" w:id="0">
    <w:p w14:paraId="0EEE844D" w14:textId="77777777" w:rsidR="002138CF" w:rsidRDefault="00213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15923" w14:textId="77777777" w:rsidR="00BD04CE" w:rsidRDefault="00BD04CE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AAAD50" w14:textId="77777777" w:rsidR="003D0C84" w:rsidRPr="00BD04CE" w:rsidRDefault="003D5CB0" w:rsidP="00C46A85">
    <w:pPr>
      <w:pStyle w:val="Standard1"/>
      <w:spacing w:line="40" w:lineRule="atLeast"/>
      <w:jc w:val="center"/>
      <w:rPr>
        <w:rFonts w:ascii="Calibri" w:eastAsia="Arial" w:hAnsi="Calibri" w:cs="Calibri"/>
        <w:sz w:val="18"/>
        <w:szCs w:val="20"/>
        <w:shd w:val="clear" w:color="auto" w:fill="FFFFFF"/>
      </w:rPr>
    </w:pPr>
    <w:r w:rsidRPr="00BD04CE">
      <w:rPr>
        <w:rFonts w:ascii="Calibri" w:hAnsi="Calibri" w:cs="Calibri"/>
        <w:sz w:val="18"/>
        <w:szCs w:val="20"/>
        <w:shd w:val="clear" w:color="auto" w:fill="FFFFFF"/>
      </w:rPr>
      <w:t>Die Praxiszulassung für Level</w:t>
    </w:r>
    <w:proofErr w:type="gramStart"/>
    <w:r w:rsidRPr="00BD04CE">
      <w:rPr>
        <w:rFonts w:ascii="Calibri" w:hAnsi="Calibri" w:cs="Calibri"/>
        <w:sz w:val="18"/>
        <w:szCs w:val="20"/>
        <w:shd w:val="clear" w:color="auto" w:fill="FFFFFF"/>
      </w:rPr>
      <w:t>2  Moon</w:t>
    </w:r>
    <w:proofErr w:type="gramEnd"/>
    <w:r w:rsidRPr="00BD04CE">
      <w:rPr>
        <w:rFonts w:ascii="Calibri" w:hAnsi="Calibri" w:cs="Calibri"/>
        <w:sz w:val="18"/>
        <w:szCs w:val="20"/>
        <w:shd w:val="clear" w:color="auto" w:fill="FFFFFF"/>
      </w:rPr>
      <w:t xml:space="preserve"> Mother Level gilt unabhängig vom Erhalt des Zertifikates und gilt für eine jede Moon Mother, ob sie das das Formular unterzeichnet hat oder nicht.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A90571" w14:textId="77777777" w:rsidR="00BD04CE" w:rsidRDefault="00BD04C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6ADF9" w14:textId="77777777" w:rsidR="002138CF" w:rsidRDefault="002138CF">
      <w:r>
        <w:separator/>
      </w:r>
    </w:p>
  </w:footnote>
  <w:footnote w:type="continuationSeparator" w:id="0">
    <w:p w14:paraId="1DFC03B1" w14:textId="77777777" w:rsidR="002138CF" w:rsidRDefault="002138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BE9674" w14:textId="77777777" w:rsidR="00BD04CE" w:rsidRDefault="00BD04CE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70C8E" w14:textId="77777777" w:rsidR="003D0C84" w:rsidRDefault="003D5CB0" w:rsidP="00C46A85">
    <w:pPr>
      <w:pStyle w:val="Text"/>
      <w:spacing w:line="240" w:lineRule="auto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24D049BA" wp14:editId="65A93664">
          <wp:simplePos x="0" y="0"/>
          <wp:positionH relativeFrom="page">
            <wp:posOffset>3771900</wp:posOffset>
          </wp:positionH>
          <wp:positionV relativeFrom="page">
            <wp:posOffset>409575</wp:posOffset>
          </wp:positionV>
          <wp:extent cx="2857144" cy="971429"/>
          <wp:effectExtent l="0" t="0" r="635" b="635"/>
          <wp:wrapSquare wrapText="bothSides"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2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57144" cy="97142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rPr>
        <w:rStyle w:val="Ohne"/>
        <w:rFonts w:ascii="Cambria" w:eastAsia="Cambria" w:hAnsi="Cambria" w:cs="Cambria"/>
        <w:sz w:val="28"/>
        <w:szCs w:val="28"/>
      </w:rPr>
      <w:t>Moon Mother</w:t>
    </w:r>
    <w:r>
      <w:rPr>
        <w:rStyle w:val="Ohne"/>
        <w:rFonts w:ascii="Cambria" w:eastAsia="Cambria" w:hAnsi="Cambria" w:cs="Cambria"/>
        <w:sz w:val="28"/>
        <w:szCs w:val="28"/>
        <w:vertAlign w:val="superscript"/>
      </w:rPr>
      <w:t>®</w:t>
    </w:r>
    <w:r>
      <w:rPr>
        <w:rStyle w:val="Ohne"/>
        <w:rFonts w:ascii="Cambria" w:eastAsia="Cambria" w:hAnsi="Cambria" w:cs="Cambria"/>
        <w:sz w:val="28"/>
        <w:szCs w:val="28"/>
        <w:lang w:val="it-IT"/>
      </w:rPr>
      <w:t xml:space="preserve"> Level 2 </w:t>
    </w:r>
    <w:r>
      <w:rPr>
        <w:rStyle w:val="Ohne"/>
        <w:rFonts w:ascii="Cambria" w:eastAsia="Cambria" w:hAnsi="Cambria" w:cs="Cambria"/>
        <w:sz w:val="28"/>
        <w:szCs w:val="28"/>
        <w:lang w:val="de-DE"/>
      </w:rPr>
      <w:t>Praxis Zulassung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14FE40" w14:textId="77777777" w:rsidR="00BD04CE" w:rsidRDefault="00BD04CE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C775D"/>
    <w:multiLevelType w:val="hybridMultilevel"/>
    <w:tmpl w:val="E2FC68D4"/>
    <w:styleLink w:val="ImportierterStil3"/>
    <w:lvl w:ilvl="0" w:tplc="EBBC1B58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62655D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9204B5A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8CE802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CF8892C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7FC7524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D2EDD04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7005C3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1FE2398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61F733B"/>
    <w:multiLevelType w:val="hybridMultilevel"/>
    <w:tmpl w:val="7EECC4EC"/>
    <w:numStyleLink w:val="ImportierterStil1"/>
  </w:abstractNum>
  <w:abstractNum w:abstractNumId="2" w15:restartNumberingAfterBreak="0">
    <w:nsid w:val="0C9F6116"/>
    <w:multiLevelType w:val="hybridMultilevel"/>
    <w:tmpl w:val="B610F47C"/>
    <w:styleLink w:val="ImportierterStil20"/>
    <w:lvl w:ilvl="0" w:tplc="D57EEDC2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B01B9A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D422B2E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C781748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7226520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2083B40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4F6F01C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6E67C24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9D4ECA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20482B21"/>
    <w:multiLevelType w:val="hybridMultilevel"/>
    <w:tmpl w:val="E2FC68D4"/>
    <w:numStyleLink w:val="ImportierterStil3"/>
  </w:abstractNum>
  <w:abstractNum w:abstractNumId="4" w15:restartNumberingAfterBreak="0">
    <w:nsid w:val="280D430E"/>
    <w:multiLevelType w:val="hybridMultilevel"/>
    <w:tmpl w:val="7EECC4EC"/>
    <w:styleLink w:val="ImportierterStil1"/>
    <w:lvl w:ilvl="0" w:tplc="3AA649F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8F86DBC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96EC678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E34156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DEAE7E38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322886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EFCF800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D9ADE1E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854A224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67A040AF"/>
    <w:multiLevelType w:val="hybridMultilevel"/>
    <w:tmpl w:val="78CCA294"/>
    <w:numStyleLink w:val="ImportierterStil2"/>
  </w:abstractNum>
  <w:abstractNum w:abstractNumId="6" w15:restartNumberingAfterBreak="0">
    <w:nsid w:val="700D7834"/>
    <w:multiLevelType w:val="hybridMultilevel"/>
    <w:tmpl w:val="78CCA294"/>
    <w:styleLink w:val="ImportierterStil2"/>
    <w:lvl w:ilvl="0" w:tplc="9878A2CE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23444F0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AC2AB78">
      <w:start w:val="1"/>
      <w:numFmt w:val="lowerRoman"/>
      <w:lvlText w:val="%3."/>
      <w:lvlJc w:val="left"/>
      <w:pPr>
        <w:ind w:left="216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5F044F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9D0C786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D6B67CA4">
      <w:start w:val="1"/>
      <w:numFmt w:val="lowerRoman"/>
      <w:lvlText w:val="%6."/>
      <w:lvlJc w:val="left"/>
      <w:pPr>
        <w:ind w:left="432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54E77F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10022D4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9B877E6">
      <w:start w:val="1"/>
      <w:numFmt w:val="lowerRoman"/>
      <w:lvlText w:val="%9."/>
      <w:lvlJc w:val="left"/>
      <w:pPr>
        <w:ind w:left="6480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7D806600"/>
    <w:multiLevelType w:val="hybridMultilevel"/>
    <w:tmpl w:val="B610F47C"/>
    <w:numStyleLink w:val="ImportierterStil20"/>
  </w:abstractNum>
  <w:num w:numId="1">
    <w:abstractNumId w:val="4"/>
  </w:num>
  <w:num w:numId="2">
    <w:abstractNumId w:val="1"/>
  </w:num>
  <w:num w:numId="3">
    <w:abstractNumId w:val="6"/>
  </w:num>
  <w:num w:numId="4">
    <w:abstractNumId w:val="5"/>
  </w:num>
  <w:num w:numId="5">
    <w:abstractNumId w:val="0"/>
  </w:num>
  <w:num w:numId="6">
    <w:abstractNumId w:val="3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C84"/>
    <w:rsid w:val="000B188A"/>
    <w:rsid w:val="002138CF"/>
    <w:rsid w:val="003D0C84"/>
    <w:rsid w:val="003D5CB0"/>
    <w:rsid w:val="005D07CB"/>
    <w:rsid w:val="00BD04CE"/>
    <w:rsid w:val="00C46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2D004"/>
  <w15:docId w15:val="{7980BB06-7BC3-41E9-A729-B324C81DD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rPr>
      <w:sz w:val="24"/>
      <w:szCs w:val="24"/>
      <w:lang w:val="en-US"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Text">
    <w:name w:val="Text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character" w:customStyle="1" w:styleId="Ohne">
    <w:name w:val="Ohne"/>
    <w:rPr>
      <w:lang w:val="en-US"/>
    </w:rPr>
  </w:style>
  <w:style w:type="paragraph" w:customStyle="1" w:styleId="Standard1">
    <w:name w:val="Standard1"/>
    <w:rPr>
      <w:rFonts w:ascii="Helvetica Neue" w:hAnsi="Helvetica Neue" w:cs="Arial Unicode MS"/>
      <w:color w:val="000000"/>
      <w:sz w:val="22"/>
      <w:szCs w:val="22"/>
      <w:lang w:val="de-DE"/>
    </w:rPr>
  </w:style>
  <w:style w:type="paragraph" w:styleId="Listenabsatz">
    <w:name w:val="List Paragraph"/>
    <w:pPr>
      <w:ind w:left="720"/>
    </w:pPr>
    <w:rPr>
      <w:rFonts w:ascii="Calibri" w:eastAsia="Calibri" w:hAnsi="Calibri" w:cs="Calibri"/>
      <w:color w:val="000000"/>
      <w:sz w:val="22"/>
      <w:szCs w:val="22"/>
      <w:u w:color="000000"/>
      <w:lang w:val="en-US"/>
    </w:rPr>
  </w:style>
  <w:style w:type="numbering" w:customStyle="1" w:styleId="ImportierterStil1">
    <w:name w:val="Importierter Stil: 1"/>
    <w:pPr>
      <w:numPr>
        <w:numId w:val="1"/>
      </w:numPr>
    </w:pPr>
  </w:style>
  <w:style w:type="numbering" w:customStyle="1" w:styleId="ImportierterStil2">
    <w:name w:val="Importierter Stil: 2"/>
    <w:pPr>
      <w:numPr>
        <w:numId w:val="3"/>
      </w:numPr>
    </w:pPr>
  </w:style>
  <w:style w:type="numbering" w:customStyle="1" w:styleId="ImportierterStil3">
    <w:name w:val="Importierter Stil: 3"/>
    <w:pPr>
      <w:numPr>
        <w:numId w:val="5"/>
      </w:numPr>
    </w:pPr>
  </w:style>
  <w:style w:type="numbering" w:customStyle="1" w:styleId="ImportierterStil20">
    <w:name w:val="Importierter Stil: 2.0"/>
    <w:pPr>
      <w:numPr>
        <w:numId w:val="7"/>
      </w:numPr>
    </w:pPr>
  </w:style>
  <w:style w:type="paragraph" w:styleId="Kopfzeile">
    <w:name w:val="header"/>
    <w:basedOn w:val="Standard"/>
    <w:link w:val="KopfzeileZchn"/>
    <w:uiPriority w:val="99"/>
    <w:unhideWhenUsed/>
    <w:rsid w:val="00C46A85"/>
    <w:pPr>
      <w:tabs>
        <w:tab w:val="center" w:pos="4513"/>
        <w:tab w:val="right" w:pos="9026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C46A85"/>
    <w:rPr>
      <w:sz w:val="24"/>
      <w:szCs w:val="24"/>
      <w:lang w:val="en-US" w:eastAsia="en-US"/>
    </w:rPr>
  </w:style>
  <w:style w:type="paragraph" w:styleId="Fuzeile">
    <w:name w:val="footer"/>
    <w:basedOn w:val="Standard"/>
    <w:link w:val="FuzeileZchn"/>
    <w:uiPriority w:val="99"/>
    <w:unhideWhenUsed/>
    <w:rsid w:val="00C46A85"/>
    <w:pPr>
      <w:tabs>
        <w:tab w:val="center" w:pos="4513"/>
        <w:tab w:val="right" w:pos="9026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C46A85"/>
    <w:rPr>
      <w:sz w:val="24"/>
      <w:szCs w:val="24"/>
      <w:lang w:val="en-US" w:eastAsia="en-US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BD04C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www.wombblessing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439</Words>
  <Characters>2769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Miranda Gray</dc:creator>
  <cp:lastModifiedBy>Monika Stengl</cp:lastModifiedBy>
  <cp:revision>5</cp:revision>
  <dcterms:created xsi:type="dcterms:W3CDTF">2017-09-03T10:03:00Z</dcterms:created>
  <dcterms:modified xsi:type="dcterms:W3CDTF">2022-02-21T12:51:00Z</dcterms:modified>
</cp:coreProperties>
</file>